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drawing>
          <wp:inline distT="0" distB="0" distL="0" distR="0">
            <wp:extent cx="2011045" cy="733425"/>
            <wp:effectExtent l="0" t="0" r="0" b="0"/>
            <wp:docPr id="1" name="Image 13" descr="P:\OT Chalosse Tursan\PHOTOTHEQUE BIS\10. Logos_signatures_cartes\Logos OT\Landes Chalosse\Format PNG\2017_logo Landes Chalosse sans fond 002  ©Raccour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3" descr="P:\OT Chalosse Tursan\PHOTOTHEQUE BIS\10. Logos_signatures_cartes\Logos OT\Landes Chalosse\Format PNG\2017_logo Landes Chalosse sans fond 002  ©Raccourci.png"/>
                    <pic:cNvPicPr>
                      <a:picLocks noChangeAspect="1" noChangeArrowheads="1"/>
                    </pic:cNvPicPr>
                  </pic:nvPicPr>
                  <pic:blipFill>
                    <a:blip r:embed="rId2"/>
                    <a:stretch>
                      <a:fillRect/>
                    </a:stretch>
                  </pic:blipFill>
                  <pic:spPr bwMode="auto">
                    <a:xfrm>
                      <a:off x="0" y="0"/>
                      <a:ext cx="2011045" cy="733425"/>
                    </a:xfrm>
                    <a:prstGeom prst="rect">
                      <a:avLst/>
                    </a:prstGeom>
                  </pic:spPr>
                </pic:pic>
              </a:graphicData>
            </a:graphic>
          </wp:inline>
        </w:drawing>
      </w:r>
    </w:p>
    <w:p>
      <w:pPr>
        <w:pStyle w:val="Normal"/>
        <w:rPr/>
      </w:pPr>
      <w:r>
        <w:rPr/>
      </w:r>
    </w:p>
    <w:p>
      <w:pPr>
        <w:pStyle w:val="Normal"/>
        <w:shd w:val="clear" w:color="auto" w:fill="FFC000"/>
        <w:spacing w:before="0" w:after="160"/>
        <w:contextualSpacing/>
        <w:jc w:val="center"/>
        <w:rPr>
          <w:b/>
          <w:b/>
          <w:color w:val="FFFFFF" w:themeColor="background1"/>
          <w:sz w:val="24"/>
          <w:szCs w:val="24"/>
        </w:rPr>
      </w:pPr>
      <w:r>
        <w:rPr>
          <w:b/>
          <w:color w:val="FFFFFF" w:themeColor="background1"/>
          <w:sz w:val="24"/>
          <w:szCs w:val="24"/>
        </w:rPr>
        <w:t xml:space="preserve">SERVICE COMMERCIALISATION </w:t>
      </w:r>
    </w:p>
    <w:p>
      <w:pPr>
        <w:pStyle w:val="Normal"/>
        <w:shd w:val="clear" w:color="auto" w:fill="FFC000"/>
        <w:spacing w:before="0" w:after="160"/>
        <w:contextualSpacing/>
        <w:jc w:val="center"/>
        <w:rPr>
          <w:b/>
          <w:b/>
          <w:color w:val="FFFFFF" w:themeColor="background1"/>
          <w:sz w:val="24"/>
          <w:szCs w:val="24"/>
        </w:rPr>
      </w:pPr>
      <w:bookmarkStart w:id="0" w:name="_GoBack"/>
      <w:bookmarkEnd w:id="0"/>
      <w:r>
        <w:rPr>
          <w:b/>
          <w:color w:val="FFFFFF" w:themeColor="background1"/>
          <w:sz w:val="24"/>
          <w:szCs w:val="24"/>
        </w:rPr>
        <w:t>CAHIER DES CHARGES</w:t>
      </w:r>
    </w:p>
    <w:p>
      <w:pPr>
        <w:pStyle w:val="Normal"/>
        <w:rPr>
          <w:b/>
          <w:b/>
        </w:rPr>
      </w:pPr>
      <w:r>
        <w:rPr>
          <w:b/>
        </w:rPr>
      </w:r>
    </w:p>
    <w:p>
      <w:pPr>
        <w:pStyle w:val="Normal"/>
        <w:spacing w:before="0" w:after="160"/>
        <w:contextualSpacing/>
        <w:jc w:val="both"/>
        <w:rPr>
          <w:rFonts w:eastAsia="Calibri" w:cs="Calibri" w:cstheme="minorHAnsi"/>
        </w:rPr>
      </w:pPr>
      <w:r>
        <w:rPr>
          <w:rFonts w:eastAsia="Calibri" w:cs="Calibri" w:cstheme="minorHAnsi"/>
        </w:rPr>
        <w:t xml:space="preserve">Conformément au Code du Tourisme, l’Office de Tourisme Landes Chalosse a obtenu une autorisation de commercialiser de la part d’ATOUT FRANCE sous le numéro </w:t>
      </w:r>
      <w:r>
        <w:rPr>
          <w:rFonts w:cs="Arial" w:ascii="Arial" w:hAnsi="Arial"/>
          <w:b/>
          <w:bCs/>
          <w:sz w:val="24"/>
          <w:szCs w:val="24"/>
        </w:rPr>
        <w:t>IM040200001</w:t>
      </w:r>
      <w:r>
        <w:rPr>
          <w:rFonts w:eastAsia="Calibri" w:cs="Calibri" w:cstheme="minorHAnsi"/>
        </w:rPr>
        <w:t xml:space="preserve">. </w:t>
      </w:r>
    </w:p>
    <w:p>
      <w:pPr>
        <w:pStyle w:val="Normal"/>
        <w:jc w:val="both"/>
        <w:rPr>
          <w:rFonts w:eastAsia="Calibri" w:cs="Calibri" w:cstheme="minorHAnsi"/>
        </w:rPr>
      </w:pPr>
      <w:r>
        <w:rPr>
          <w:rFonts w:eastAsia="Calibri" w:cs="Calibri" w:cstheme="minorHAnsi"/>
        </w:rPr>
        <w:t xml:space="preserve">L’Office de Tourisme Landes Chalosse assure la réservation et la vente de tous types de prestations, d’activités de loisirs et d’accueil d’intérêt général dans sa zone d’intervention. Le service commercialisation facilite la démarche du public en lui offrant un choix de prestations et en assure une réservation sûre et rapide. </w:t>
      </w:r>
    </w:p>
    <w:p>
      <w:pPr>
        <w:pStyle w:val="Normal"/>
        <w:jc w:val="both"/>
        <w:rPr>
          <w:rFonts w:eastAsia="Calibri" w:cs="Calibri" w:cstheme="minorHAnsi"/>
        </w:rPr>
      </w:pPr>
      <w:r>
        <w:rPr>
          <w:rFonts w:eastAsia="Calibri" w:cs="Calibri" w:cstheme="minorHAnsi"/>
        </w:rPr>
        <w:t>Afin d’offrir les meilleures prestations possibles à ses clients, l’Office de Tourisme Landes Chalosse a mis en place ce cahier des charges rassemblant les principaux critères nécessaires aux partenaires touristiques qui souhaitent travailler avec l’Office de Tourisme. Les principales cibles de clientèles seront les associations, clubs ainsi que les autocaristes.</w:t>
      </w:r>
    </w:p>
    <w:p>
      <w:pPr>
        <w:pStyle w:val="Normal"/>
        <w:jc w:val="both"/>
        <w:rPr>
          <w:rFonts w:ascii="Calibri" w:hAnsi="Calibri" w:cs="Arial"/>
        </w:rPr>
      </w:pPr>
      <w:r>
        <w:rPr>
          <w:rFonts w:eastAsia="Calibri" w:cs="Calibri" w:cstheme="minorHAnsi"/>
        </w:rPr>
        <w:t xml:space="preserve">L’Office de Tourisme Landes Chalosse s’engage également à promouvoir les prestations sélectionnées </w:t>
      </w:r>
      <w:r>
        <w:rPr>
          <w:rFonts w:cs="Arial"/>
        </w:rPr>
        <w:t>pour la vente et intégrées dans les offres et produits packagés de l’Office de Tourisme.  Cette valorisation sera faite via des opérations de communication et de commercialisation tels que :</w:t>
      </w:r>
    </w:p>
    <w:p>
      <w:pPr>
        <w:pStyle w:val="ListParagraph"/>
        <w:numPr>
          <w:ilvl w:val="0"/>
          <w:numId w:val="1"/>
        </w:numPr>
        <w:jc w:val="both"/>
        <w:rPr>
          <w:rFonts w:eastAsia="Calibri" w:cs="Calibri" w:cstheme="minorHAnsi"/>
        </w:rPr>
      </w:pPr>
      <w:r>
        <w:rPr>
          <w:rFonts w:eastAsia="Calibri" w:cs="Calibri" w:cstheme="minorHAnsi"/>
        </w:rPr>
        <w:t>Présence de ou des prestation(s) dans la brochure groupe, réactualisée chaque année avec de nouvelles offres.</w:t>
      </w:r>
    </w:p>
    <w:p>
      <w:pPr>
        <w:pStyle w:val="ListParagraph"/>
        <w:numPr>
          <w:ilvl w:val="0"/>
          <w:numId w:val="1"/>
        </w:numPr>
        <w:jc w:val="both"/>
        <w:rPr>
          <w:rFonts w:eastAsia="Calibri" w:cs="Calibri" w:cstheme="minorHAnsi"/>
        </w:rPr>
      </w:pPr>
      <w:r>
        <w:rPr>
          <w:rFonts w:eastAsia="Calibri" w:cs="Calibri" w:cstheme="minorHAnsi"/>
        </w:rPr>
        <w:t xml:space="preserve">Présence sur notre site internet </w:t>
      </w:r>
      <w:hyperlink r:id="rId3">
        <w:r>
          <w:rPr>
            <w:rStyle w:val="LienInternet"/>
            <w:rFonts w:eastAsia="Calibri" w:cs="Calibri" w:cstheme="minorHAnsi"/>
          </w:rPr>
          <w:t>www.landes-chalosse.com</w:t>
        </w:r>
      </w:hyperlink>
    </w:p>
    <w:p>
      <w:pPr>
        <w:pStyle w:val="ListParagraph"/>
        <w:numPr>
          <w:ilvl w:val="0"/>
          <w:numId w:val="1"/>
        </w:numPr>
        <w:jc w:val="both"/>
        <w:rPr>
          <w:rFonts w:eastAsia="Calibri" w:cs="Calibri" w:cstheme="minorHAnsi"/>
        </w:rPr>
      </w:pPr>
      <w:r>
        <w:rPr>
          <w:rFonts w:eastAsia="Calibri" w:cs="Calibri" w:cstheme="minorHAnsi"/>
        </w:rPr>
        <w:t>Création de newsletters commerciales</w:t>
      </w:r>
    </w:p>
    <w:p>
      <w:pPr>
        <w:pStyle w:val="ListParagraph"/>
        <w:numPr>
          <w:ilvl w:val="0"/>
          <w:numId w:val="1"/>
        </w:numPr>
        <w:jc w:val="both"/>
        <w:rPr>
          <w:rFonts w:eastAsia="Calibri" w:cs="Calibri" w:cstheme="minorHAnsi"/>
        </w:rPr>
      </w:pPr>
      <w:r>
        <w:rPr>
          <w:rFonts w:eastAsia="Calibri" w:cs="Calibri" w:cstheme="minorHAnsi"/>
        </w:rPr>
        <w:t>Démarchage commercial téléphonique, mail et physique</w:t>
      </w:r>
    </w:p>
    <w:p>
      <w:pPr>
        <w:pStyle w:val="Normal"/>
        <w:jc w:val="both"/>
        <w:rPr>
          <w:rFonts w:eastAsia="Calibri" w:cs="Calibri" w:cstheme="minorHAnsi"/>
        </w:rPr>
      </w:pPr>
      <w:r>
        <w:rPr>
          <w:rFonts w:eastAsia="Calibri" w:cs="Calibri" w:cstheme="minorHAnsi"/>
        </w:rPr>
        <w:t xml:space="preserve">Les prestataires désirant collaborer avec l’Office de Tourisme Landes Chalosse dans le cadre de la « Commercialisation Groupes » doivent </w:t>
      </w:r>
      <w:r>
        <w:rPr>
          <w:rFonts w:eastAsia="Calibri" w:cs="Calibri" w:cstheme="minorHAnsi"/>
          <w:b/>
          <w:i/>
          <w:u w:val="single"/>
        </w:rPr>
        <w:t>obligatoiremen</w:t>
      </w:r>
      <w:r>
        <w:rPr>
          <w:rFonts w:eastAsia="Calibri" w:cs="Calibri" w:cstheme="minorHAnsi"/>
        </w:rPr>
        <w:t>t être adhérents à l’Office de Tourisme Landes Chalosse. Chaque année,  une demande d’adhésion annuelle et une convention de partenariats sont envoyées aux prestataires, la signature de chacun de ces documents scelle le partenariat entre l’Office de Tourisme Landes Chalosse et le prestataire.</w:t>
      </w:r>
    </w:p>
    <w:p>
      <w:pPr>
        <w:pStyle w:val="Normal"/>
        <w:jc w:val="both"/>
        <w:rPr>
          <w:rFonts w:eastAsia="Calibri" w:cs="Calibri" w:cstheme="minorHAnsi"/>
        </w:rPr>
      </w:pPr>
      <w:r>
        <w:rPr>
          <w:rFonts w:eastAsia="Calibri" w:cs="Calibri" w:cstheme="minorHAnsi"/>
        </w:rPr>
        <w:t>Un membre de l’équipe de l’Office de Tourisme Landes Chalosse peut effectuer une visite de contrôle chez le prestataire, afin de s’assurer de la bonne conformité de la structure pour l’accueil de la clientèle groupe et des critères du présent référentiel.</w:t>
      </w:r>
    </w:p>
    <w:p>
      <w:pPr>
        <w:pStyle w:val="Normal"/>
        <w:rPr>
          <w:rFonts w:eastAsia="Calibri" w:cs="Calibri" w:cstheme="minorHAnsi"/>
        </w:rPr>
      </w:pPr>
      <w:r>
        <w:rPr>
          <w:rFonts w:eastAsia="Calibri" w:cs="Calibri" w:cstheme="minorHAnsi"/>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t>CRITERES OBLIGATOIRES POUR LES ACITIVTES DE LOISIRS,  SITES CULTURELS ET MONUMENTS</w:t>
      </w:r>
    </w:p>
    <w:p>
      <w:pPr>
        <w:pStyle w:val="Normal"/>
        <w:rPr>
          <w:b/>
          <w:b/>
        </w:rPr>
      </w:pPr>
      <w:r>
        <w:rPr>
          <w:b/>
        </w:rPr>
      </w:r>
    </w:p>
    <w:tbl>
      <w:tblPr>
        <w:tblStyle w:val="Grilledutableau"/>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20"/>
        <w:gridCol w:w="3021"/>
        <w:gridCol w:w="3021"/>
      </w:tblGrid>
      <w:tr>
        <w:trPr/>
        <w:tc>
          <w:tcPr>
            <w:tcW w:w="3020" w:type="dxa"/>
            <w:tcBorders/>
          </w:tcPr>
          <w:p>
            <w:pPr>
              <w:pStyle w:val="Normal"/>
              <w:widowControl/>
              <w:spacing w:lineRule="auto" w:line="240" w:before="0" w:after="0"/>
              <w:jc w:val="center"/>
              <w:rPr>
                <w:b/>
                <w:b/>
              </w:rPr>
            </w:pPr>
            <w:r>
              <w:rPr>
                <w:rFonts w:eastAsia="Calibri" w:cs=""/>
                <w:b/>
                <w:kern w:val="0"/>
                <w:sz w:val="22"/>
                <w:szCs w:val="22"/>
                <w:lang w:val="fr-FR" w:eastAsia="en-US" w:bidi="ar-SA"/>
              </w:rPr>
              <w:t>CRITERES A RESPECTER</w:t>
            </w:r>
          </w:p>
        </w:tc>
        <w:tc>
          <w:tcPr>
            <w:tcW w:w="3021" w:type="dxa"/>
            <w:tcBorders/>
          </w:tcPr>
          <w:p>
            <w:pPr>
              <w:pStyle w:val="Normal"/>
              <w:widowControl/>
              <w:spacing w:lineRule="auto" w:line="240" w:before="0" w:after="0"/>
              <w:jc w:val="center"/>
              <w:rPr>
                <w:b/>
                <w:b/>
              </w:rPr>
            </w:pPr>
            <w:r>
              <w:rPr>
                <w:rFonts w:eastAsia="Calibri" w:cs=""/>
                <w:b/>
                <w:kern w:val="0"/>
                <w:sz w:val="22"/>
                <w:szCs w:val="22"/>
                <w:lang w:val="fr-FR" w:eastAsia="en-US" w:bidi="ar-SA"/>
              </w:rPr>
              <w:t>RESTAURANTS</w:t>
            </w:r>
          </w:p>
        </w:tc>
        <w:tc>
          <w:tcPr>
            <w:tcW w:w="3021" w:type="dxa"/>
            <w:tcBorders/>
          </w:tcPr>
          <w:p>
            <w:pPr>
              <w:pStyle w:val="Normal"/>
              <w:widowControl/>
              <w:spacing w:lineRule="auto" w:line="240" w:before="0" w:after="0"/>
              <w:jc w:val="center"/>
              <w:rPr>
                <w:b/>
                <w:b/>
              </w:rPr>
            </w:pPr>
            <w:r>
              <w:rPr>
                <w:rFonts w:eastAsia="Calibri" w:cs=""/>
                <w:b/>
                <w:kern w:val="0"/>
                <w:sz w:val="22"/>
                <w:szCs w:val="22"/>
                <w:lang w:val="fr-FR" w:eastAsia="en-US" w:bidi="ar-SA"/>
              </w:rPr>
              <w:t>SITES CULTURELS ET ACTIVITES DE LOISIRS</w:t>
            </w:r>
          </w:p>
        </w:tc>
      </w:tr>
      <w:tr>
        <w:trPr/>
        <w:tc>
          <w:tcPr>
            <w:tcW w:w="3020" w:type="dxa"/>
            <w:tcBorders/>
          </w:tcPr>
          <w:p>
            <w:pPr>
              <w:pStyle w:val="Normal"/>
              <w:widowControl/>
              <w:spacing w:lineRule="auto" w:line="240" w:before="0" w:after="0"/>
              <w:jc w:val="left"/>
              <w:rPr>
                <w:b/>
                <w:b/>
              </w:rPr>
            </w:pPr>
            <w:r>
              <w:rPr>
                <w:rFonts w:eastAsia="Calibri" w:cs="Calibri" w:cstheme="minorHAnsi"/>
                <w:kern w:val="0"/>
                <w:sz w:val="22"/>
                <w:szCs w:val="22"/>
                <w:lang w:val="fr-FR" w:eastAsia="en-US" w:bidi="ar-SA"/>
              </w:rPr>
              <w:t xml:space="preserve">Être adhérents à l’Office de Tourisme Landes Chalosse </w:t>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p>
            <w:pPr>
              <w:pStyle w:val="Normal"/>
              <w:widowControl/>
              <w:spacing w:lineRule="auto" w:line="240" w:before="0" w:after="0"/>
              <w:jc w:val="center"/>
              <w:rPr>
                <w:b/>
                <w:b/>
                <w:sz w:val="28"/>
                <w:szCs w:val="28"/>
              </w:rPr>
            </w:pPr>
            <w:r>
              <w:rPr>
                <w:rFonts w:eastAsia="Calibri" w:cs=""/>
                <w:b/>
                <w:kern w:val="0"/>
                <w:sz w:val="22"/>
                <w:szCs w:val="22"/>
                <w:lang w:val="fr-FR" w:eastAsia="en-US" w:bidi="ar-SA"/>
              </w:rPr>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p>
            <w:pPr>
              <w:pStyle w:val="Normal"/>
              <w:widowControl/>
              <w:spacing w:lineRule="auto" w:line="240" w:before="0" w:after="0"/>
              <w:jc w:val="center"/>
              <w:rPr>
                <w:b/>
                <w:b/>
                <w:sz w:val="28"/>
                <w:szCs w:val="28"/>
              </w:rPr>
            </w:pPr>
            <w:r>
              <w:rPr>
                <w:rFonts w:eastAsia="Calibri" w:cs=""/>
                <w:b/>
                <w:kern w:val="0"/>
                <w:sz w:val="22"/>
                <w:szCs w:val="22"/>
                <w:lang w:val="fr-FR" w:eastAsia="en-US" w:bidi="ar-SA"/>
              </w:rPr>
            </w:r>
          </w:p>
        </w:tc>
      </w:tr>
      <w:tr>
        <w:trPr>
          <w:trHeight w:val="392" w:hRule="atLeast"/>
        </w:trPr>
        <w:tc>
          <w:tcPr>
            <w:tcW w:w="3020" w:type="dxa"/>
            <w:tcBorders/>
          </w:tcPr>
          <w:p>
            <w:pPr>
              <w:pStyle w:val="Normal"/>
              <w:widowControl/>
              <w:spacing w:lineRule="auto" w:line="240" w:before="0" w:after="0"/>
              <w:jc w:val="left"/>
              <w:rPr>
                <w:rFonts w:eastAsia="Calibri" w:cs="Calibri" w:cstheme="minorHAnsi"/>
              </w:rPr>
            </w:pPr>
            <w:r>
              <w:rPr>
                <w:rFonts w:eastAsia="Calibri" w:cs="Calibri" w:cstheme="minorHAnsi"/>
                <w:kern w:val="0"/>
                <w:sz w:val="22"/>
                <w:szCs w:val="22"/>
                <w:lang w:val="fr-FR" w:eastAsia="en-US" w:bidi="ar-SA"/>
              </w:rPr>
              <w:t>Être en conformité avec les différentes normes et réglementations en vigueur liées à l’activité de l’établissement (assurances, responsabilité civile professionnelle, sécurité, sanitaire, hygiène)</w:t>
            </w:r>
          </w:p>
          <w:p>
            <w:pPr>
              <w:pStyle w:val="Normal"/>
              <w:widowControl/>
              <w:spacing w:lineRule="auto" w:line="240" w:before="0" w:after="0"/>
              <w:jc w:val="left"/>
              <w:rPr>
                <w:b/>
                <w:b/>
              </w:rPr>
            </w:pPr>
            <w:r>
              <w:rPr>
                <w:rFonts w:eastAsia="Calibri" w:cs=""/>
                <w:b/>
                <w:kern w:val="0"/>
                <w:sz w:val="22"/>
                <w:szCs w:val="22"/>
                <w:lang w:val="fr-FR" w:eastAsia="en-US" w:bidi="ar-SA"/>
              </w:rPr>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tc>
      </w:tr>
      <w:tr>
        <w:trPr/>
        <w:tc>
          <w:tcPr>
            <w:tcW w:w="3020" w:type="dxa"/>
            <w:tcBorders/>
          </w:tcPr>
          <w:p>
            <w:pPr>
              <w:pStyle w:val="Normal"/>
              <w:widowControl/>
              <w:spacing w:lineRule="auto" w:line="240" w:before="0" w:after="0"/>
              <w:jc w:val="left"/>
              <w:rPr>
                <w:rFonts w:eastAsia="Calibri" w:cs="Calibri" w:cstheme="minorHAnsi"/>
              </w:rPr>
            </w:pPr>
            <w:r>
              <w:rPr>
                <w:rFonts w:eastAsia="Calibri" w:cs="Calibri" w:cstheme="minorHAnsi"/>
                <w:kern w:val="0"/>
                <w:sz w:val="22"/>
                <w:szCs w:val="22"/>
                <w:lang w:val="fr-FR" w:eastAsia="en-US" w:bidi="ar-SA"/>
              </w:rPr>
              <w:t>Disposer d’un parking sur place ou à proximité adapté au stationnement et aux manœuvres des autocars</w:t>
            </w:r>
          </w:p>
          <w:p>
            <w:pPr>
              <w:pStyle w:val="Normal"/>
              <w:widowControl/>
              <w:spacing w:lineRule="auto" w:line="240" w:before="0" w:after="0"/>
              <w:jc w:val="left"/>
              <w:rPr>
                <w:b/>
                <w:b/>
              </w:rPr>
            </w:pPr>
            <w:r>
              <w:rPr>
                <w:rFonts w:eastAsia="Calibri" w:cs=""/>
                <w:b/>
                <w:kern w:val="0"/>
                <w:sz w:val="22"/>
                <w:szCs w:val="22"/>
                <w:lang w:val="fr-FR" w:eastAsia="en-US" w:bidi="ar-SA"/>
              </w:rPr>
            </w:r>
          </w:p>
        </w:tc>
        <w:tc>
          <w:tcPr>
            <w:tcW w:w="3021" w:type="dxa"/>
            <w:tcBorders/>
          </w:tcPr>
          <w:p>
            <w:pPr>
              <w:pStyle w:val="Normal"/>
              <w:widowControl/>
              <w:spacing w:lineRule="auto" w:line="240" w:before="0" w:after="0"/>
              <w:jc w:val="left"/>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tc>
      </w:tr>
      <w:tr>
        <w:trPr/>
        <w:tc>
          <w:tcPr>
            <w:tcW w:w="3020" w:type="dxa"/>
            <w:tcBorders/>
          </w:tcPr>
          <w:p>
            <w:pPr>
              <w:pStyle w:val="Normal"/>
              <w:widowControl/>
              <w:spacing w:lineRule="auto" w:line="240" w:before="0" w:after="0"/>
              <w:jc w:val="left"/>
              <w:rPr>
                <w:rFonts w:eastAsia="Calibri" w:cs="Calibri" w:cstheme="minorHAnsi"/>
              </w:rPr>
            </w:pPr>
            <w:r>
              <w:rPr>
                <w:rFonts w:eastAsia="Calibri" w:cs="Calibri" w:cstheme="minorHAnsi"/>
                <w:kern w:val="0"/>
                <w:sz w:val="22"/>
                <w:szCs w:val="22"/>
                <w:lang w:val="fr-FR" w:eastAsia="en-US" w:bidi="ar-SA"/>
              </w:rPr>
              <w:t xml:space="preserve">Faire preuve de réactivité lors des échanges avec le service commercial de l’Office de Tourisme </w:t>
            </w:r>
          </w:p>
        </w:tc>
        <w:tc>
          <w:tcPr>
            <w:tcW w:w="3021" w:type="dxa"/>
            <w:tcBorders/>
          </w:tcPr>
          <w:p>
            <w:pPr>
              <w:pStyle w:val="Normal"/>
              <w:widowControl/>
              <w:spacing w:lineRule="auto" w:line="240" w:before="0" w:after="0"/>
              <w:jc w:val="left"/>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tc>
      </w:tr>
      <w:tr>
        <w:trPr/>
        <w:tc>
          <w:tcPr>
            <w:tcW w:w="3020" w:type="dxa"/>
            <w:tcBorders/>
          </w:tcPr>
          <w:p>
            <w:pPr>
              <w:pStyle w:val="Normal"/>
              <w:widowControl/>
              <w:spacing w:lineRule="auto" w:line="240" w:before="0" w:after="0"/>
              <w:jc w:val="left"/>
              <w:rPr>
                <w:rFonts w:eastAsia="Calibri" w:cs="Calibri" w:cstheme="minorHAnsi"/>
              </w:rPr>
            </w:pPr>
            <w:r>
              <w:rPr>
                <w:rFonts w:eastAsia="Calibri" w:cs="Calibri" w:cstheme="minorHAnsi"/>
                <w:kern w:val="0"/>
                <w:sz w:val="22"/>
                <w:szCs w:val="22"/>
                <w:lang w:val="fr-FR" w:eastAsia="en-US" w:bidi="ar-SA"/>
              </w:rPr>
              <w:t>Proposer dans la mesure du possible des tarifs, menus  groupes</w:t>
            </w:r>
          </w:p>
        </w:tc>
        <w:tc>
          <w:tcPr>
            <w:tcW w:w="3021" w:type="dxa"/>
            <w:tcBorders/>
          </w:tcPr>
          <w:p>
            <w:pPr>
              <w:pStyle w:val="Normal"/>
              <w:widowControl/>
              <w:spacing w:lineRule="auto" w:line="240" w:before="0" w:after="0"/>
              <w:jc w:val="left"/>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tc>
      </w:tr>
      <w:tr>
        <w:trPr/>
        <w:tc>
          <w:tcPr>
            <w:tcW w:w="3020" w:type="dxa"/>
            <w:tcBorders/>
          </w:tcPr>
          <w:p>
            <w:pPr>
              <w:pStyle w:val="Normal"/>
              <w:widowControl/>
              <w:spacing w:lineRule="auto" w:line="240" w:before="0" w:after="0"/>
              <w:jc w:val="left"/>
              <w:rPr>
                <w:rFonts w:eastAsia="Calibri" w:cs="Calibri" w:cstheme="minorHAnsi"/>
              </w:rPr>
            </w:pPr>
            <w:r>
              <w:rPr>
                <w:rFonts w:eastAsia="Calibri" w:cs="Calibri" w:cstheme="minorHAnsi"/>
                <w:kern w:val="0"/>
                <w:sz w:val="22"/>
                <w:szCs w:val="22"/>
                <w:lang w:val="fr-FR" w:eastAsia="en-US" w:bidi="ar-SA"/>
              </w:rPr>
              <w:t>Assurer la propreté du lieu / site</w:t>
            </w:r>
          </w:p>
          <w:p>
            <w:pPr>
              <w:pStyle w:val="Normal"/>
              <w:widowControl/>
              <w:spacing w:lineRule="auto" w:line="240" w:before="0" w:after="0"/>
              <w:jc w:val="left"/>
              <w:rPr>
                <w:b/>
                <w:b/>
              </w:rPr>
            </w:pPr>
            <w:r>
              <w:rPr>
                <w:rFonts w:eastAsia="Calibri" w:cs=""/>
                <w:b/>
                <w:kern w:val="0"/>
                <w:sz w:val="22"/>
                <w:szCs w:val="22"/>
                <w:lang w:val="fr-FR" w:eastAsia="en-US" w:bidi="ar-SA"/>
              </w:rPr>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p>
            <w:pPr>
              <w:pStyle w:val="Normal"/>
              <w:widowControl/>
              <w:spacing w:lineRule="auto" w:line="240" w:before="0" w:after="0"/>
              <w:jc w:val="center"/>
              <w:rPr>
                <w:b/>
                <w:b/>
                <w:sz w:val="28"/>
                <w:szCs w:val="28"/>
              </w:rPr>
            </w:pPr>
            <w:r>
              <w:rPr>
                <w:rFonts w:eastAsia="Calibri" w:cs=""/>
                <w:b/>
                <w:kern w:val="0"/>
                <w:sz w:val="22"/>
                <w:szCs w:val="22"/>
                <w:lang w:val="fr-FR" w:eastAsia="en-US" w:bidi="ar-SA"/>
              </w:rPr>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tc>
      </w:tr>
      <w:tr>
        <w:trPr/>
        <w:tc>
          <w:tcPr>
            <w:tcW w:w="3020" w:type="dxa"/>
            <w:tcBorders/>
          </w:tcPr>
          <w:p>
            <w:pPr>
              <w:pStyle w:val="Normal"/>
              <w:widowControl/>
              <w:spacing w:lineRule="auto" w:line="240" w:before="0" w:after="0"/>
              <w:jc w:val="left"/>
              <w:rPr>
                <w:rFonts w:eastAsia="Calibri" w:cs="Calibri" w:cstheme="minorHAnsi"/>
              </w:rPr>
            </w:pPr>
            <w:r>
              <w:rPr>
                <w:rFonts w:eastAsia="Calibri" w:cs="Calibri" w:cstheme="minorHAnsi"/>
                <w:kern w:val="0"/>
                <w:sz w:val="22"/>
                <w:szCs w:val="22"/>
                <w:lang w:val="fr-FR" w:eastAsia="en-US" w:bidi="ar-SA"/>
              </w:rPr>
              <w:t>Avoir un lieu d’accueil adapté à la présence de groupes</w:t>
            </w:r>
          </w:p>
          <w:p>
            <w:pPr>
              <w:pStyle w:val="Normal"/>
              <w:widowControl/>
              <w:spacing w:lineRule="auto" w:line="240" w:before="0" w:after="0"/>
              <w:jc w:val="left"/>
              <w:rPr>
                <w:b/>
                <w:b/>
              </w:rPr>
            </w:pPr>
            <w:r>
              <w:rPr>
                <w:rFonts w:eastAsia="Calibri" w:cs=""/>
                <w:b/>
                <w:kern w:val="0"/>
                <w:sz w:val="22"/>
                <w:szCs w:val="22"/>
                <w:lang w:val="fr-FR" w:eastAsia="en-US" w:bidi="ar-SA"/>
              </w:rPr>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p>
            <w:pPr>
              <w:pStyle w:val="Normal"/>
              <w:widowControl/>
              <w:spacing w:lineRule="auto" w:line="240" w:before="0" w:after="0"/>
              <w:jc w:val="center"/>
              <w:rPr>
                <w:b/>
                <w:b/>
                <w:sz w:val="28"/>
                <w:szCs w:val="28"/>
              </w:rPr>
            </w:pPr>
            <w:r>
              <w:rPr>
                <w:rFonts w:eastAsia="Calibri" w:cs=""/>
                <w:b/>
                <w:kern w:val="0"/>
                <w:sz w:val="22"/>
                <w:szCs w:val="22"/>
                <w:lang w:val="fr-FR" w:eastAsia="en-US" w:bidi="ar-SA"/>
              </w:rPr>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tc>
      </w:tr>
      <w:tr>
        <w:trPr/>
        <w:tc>
          <w:tcPr>
            <w:tcW w:w="3020" w:type="dxa"/>
            <w:tcBorders/>
          </w:tcPr>
          <w:p>
            <w:pPr>
              <w:pStyle w:val="Normal"/>
              <w:widowControl/>
              <w:spacing w:lineRule="auto" w:line="240" w:before="0" w:after="0"/>
              <w:jc w:val="left"/>
              <w:rPr>
                <w:b/>
                <w:b/>
              </w:rPr>
            </w:pPr>
            <w:r>
              <w:rPr>
                <w:rFonts w:eastAsia="Calibri" w:cs="Calibri" w:cstheme="minorHAnsi"/>
                <w:kern w:val="0"/>
                <w:sz w:val="22"/>
                <w:szCs w:val="22"/>
                <w:lang w:val="fr-FR" w:eastAsia="en-US" w:bidi="ar-SA"/>
              </w:rPr>
              <w:t>Répondre idéalement sous 48h aux demandes de devis même en cas de réponse négative</w:t>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p>
            <w:pPr>
              <w:pStyle w:val="Normal"/>
              <w:widowControl/>
              <w:spacing w:lineRule="auto" w:line="240" w:before="0" w:after="0"/>
              <w:jc w:val="center"/>
              <w:rPr>
                <w:b/>
                <w:b/>
                <w:sz w:val="28"/>
                <w:szCs w:val="28"/>
              </w:rPr>
            </w:pPr>
            <w:r>
              <w:rPr>
                <w:rFonts w:eastAsia="Calibri" w:cs=""/>
                <w:b/>
                <w:kern w:val="0"/>
                <w:sz w:val="22"/>
                <w:szCs w:val="22"/>
                <w:lang w:val="fr-FR" w:eastAsia="en-US" w:bidi="ar-SA"/>
              </w:rPr>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tc>
      </w:tr>
      <w:tr>
        <w:trPr/>
        <w:tc>
          <w:tcPr>
            <w:tcW w:w="3020" w:type="dxa"/>
            <w:tcBorders/>
          </w:tcPr>
          <w:p>
            <w:pPr>
              <w:pStyle w:val="Normal"/>
              <w:widowControl/>
              <w:spacing w:lineRule="auto" w:line="240" w:before="0" w:after="0"/>
              <w:jc w:val="left"/>
              <w:rPr>
                <w:rFonts w:eastAsia="Calibri" w:cs="Calibri" w:cstheme="minorHAnsi"/>
              </w:rPr>
            </w:pPr>
            <w:r>
              <w:rPr>
                <w:rFonts w:eastAsia="Calibri" w:cs="Calibri" w:cstheme="minorHAnsi"/>
                <w:kern w:val="0"/>
                <w:sz w:val="22"/>
                <w:szCs w:val="22"/>
                <w:lang w:val="fr-FR" w:eastAsia="en-US" w:bidi="ar-SA"/>
              </w:rPr>
              <w:t>Lors de la venue d’un groupe,  vérifier le nombre de personnes, respecter les horaires prévus et s’adapter aux besoins du groupe.</w:t>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p>
            <w:pPr>
              <w:pStyle w:val="Normal"/>
              <w:widowControl/>
              <w:spacing w:lineRule="auto" w:line="240" w:before="0" w:after="0"/>
              <w:jc w:val="center"/>
              <w:rPr>
                <w:b/>
                <w:b/>
                <w:sz w:val="28"/>
                <w:szCs w:val="28"/>
              </w:rPr>
            </w:pPr>
            <w:r>
              <w:rPr>
                <w:rFonts w:eastAsia="Calibri" w:cs=""/>
                <w:b/>
                <w:kern w:val="0"/>
                <w:sz w:val="22"/>
                <w:szCs w:val="22"/>
                <w:lang w:val="fr-FR" w:eastAsia="en-US" w:bidi="ar-SA"/>
              </w:rPr>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tc>
      </w:tr>
      <w:tr>
        <w:trPr/>
        <w:tc>
          <w:tcPr>
            <w:tcW w:w="3020" w:type="dxa"/>
            <w:tcBorders/>
          </w:tcPr>
          <w:p>
            <w:pPr>
              <w:pStyle w:val="Normal"/>
              <w:widowControl/>
              <w:spacing w:lineRule="auto" w:line="240" w:before="0" w:after="0"/>
              <w:jc w:val="left"/>
              <w:rPr>
                <w:rFonts w:eastAsia="Calibri" w:cs="Calibri" w:cstheme="minorHAnsi"/>
              </w:rPr>
            </w:pPr>
            <w:r>
              <w:rPr>
                <w:rFonts w:eastAsia="Calibri" w:cs="Calibri" w:cstheme="minorHAnsi"/>
                <w:kern w:val="0"/>
                <w:sz w:val="22"/>
                <w:szCs w:val="22"/>
                <w:lang w:val="fr-FR" w:eastAsia="en-US" w:bidi="ar-SA"/>
              </w:rPr>
              <w:t>Proposer un espace dédié ou effectuer un aménagement de la salle pour recevoir les groupes</w:t>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tc>
      </w:tr>
      <w:tr>
        <w:trPr/>
        <w:tc>
          <w:tcPr>
            <w:tcW w:w="3020" w:type="dxa"/>
            <w:tcBorders/>
          </w:tcPr>
          <w:p>
            <w:pPr>
              <w:pStyle w:val="Normal"/>
              <w:widowControl/>
              <w:spacing w:lineRule="auto" w:line="240" w:before="0" w:after="0"/>
              <w:jc w:val="left"/>
              <w:rPr>
                <w:rFonts w:eastAsia="Calibri" w:cs="Calibri" w:cstheme="minorHAnsi"/>
              </w:rPr>
            </w:pPr>
            <w:r>
              <w:rPr>
                <w:rFonts w:eastAsia="Calibri" w:cs="Calibri" w:cstheme="minorHAnsi"/>
                <w:kern w:val="0"/>
                <w:sz w:val="22"/>
                <w:szCs w:val="22"/>
                <w:lang w:val="fr-FR" w:eastAsia="en-US" w:bidi="ar-SA"/>
              </w:rPr>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tc>
      </w:tr>
      <w:tr>
        <w:trPr/>
        <w:tc>
          <w:tcPr>
            <w:tcW w:w="3020" w:type="dxa"/>
            <w:tcBorders/>
          </w:tcPr>
          <w:p>
            <w:pPr>
              <w:pStyle w:val="Normal"/>
              <w:widowControl/>
              <w:spacing w:lineRule="auto" w:line="240" w:before="0" w:after="0"/>
              <w:jc w:val="left"/>
              <w:rPr>
                <w:rFonts w:eastAsia="Calibri" w:cs="Calibri" w:cstheme="minorHAnsi"/>
              </w:rPr>
            </w:pPr>
            <w:r>
              <w:rPr>
                <w:rFonts w:eastAsia="Calibri" w:cs="Calibri" w:cstheme="minorHAnsi"/>
                <w:kern w:val="0"/>
                <w:sz w:val="22"/>
                <w:szCs w:val="22"/>
                <w:lang w:val="fr-FR" w:eastAsia="en-US" w:bidi="ar-SA"/>
              </w:rPr>
              <w:t>S’adapter aux contraintes alimentaires et aux différentes allergies</w:t>
            </w:r>
          </w:p>
          <w:p>
            <w:pPr>
              <w:pStyle w:val="Normal"/>
              <w:widowControl/>
              <w:spacing w:lineRule="auto" w:line="240" w:before="0" w:after="0"/>
              <w:jc w:val="left"/>
              <w:rPr>
                <w:b/>
                <w:b/>
              </w:rPr>
            </w:pPr>
            <w:r>
              <w:rPr>
                <w:rFonts w:eastAsia="Calibri" w:cs=""/>
                <w:b/>
                <w:kern w:val="0"/>
                <w:sz w:val="22"/>
                <w:szCs w:val="22"/>
                <w:lang w:val="fr-FR" w:eastAsia="en-US" w:bidi="ar-SA"/>
              </w:rPr>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tc>
      </w:tr>
      <w:tr>
        <w:trPr/>
        <w:tc>
          <w:tcPr>
            <w:tcW w:w="3020" w:type="dxa"/>
            <w:tcBorders/>
          </w:tcPr>
          <w:p>
            <w:pPr>
              <w:pStyle w:val="Normal"/>
              <w:widowControl/>
              <w:spacing w:lineRule="auto" w:line="240" w:before="0" w:after="0"/>
              <w:jc w:val="left"/>
              <w:rPr>
                <w:rFonts w:eastAsia="Calibri" w:cs="Calibri" w:cstheme="minorHAnsi"/>
              </w:rPr>
            </w:pPr>
            <w:r>
              <w:rPr>
                <w:rFonts w:eastAsia="Calibri" w:cs="Calibri" w:cstheme="minorHAnsi"/>
                <w:kern w:val="0"/>
                <w:sz w:val="22"/>
                <w:szCs w:val="22"/>
                <w:lang w:val="fr-FR" w:eastAsia="en-US" w:bidi="ar-SA"/>
              </w:rPr>
              <w:t>Proposer une cuisine locale ou valoriser des produits locaux</w:t>
            </w:r>
          </w:p>
          <w:p>
            <w:pPr>
              <w:pStyle w:val="Normal"/>
              <w:widowControl/>
              <w:spacing w:lineRule="auto" w:line="240" w:before="0" w:after="0"/>
              <w:jc w:val="left"/>
              <w:rPr>
                <w:b/>
                <w:b/>
              </w:rPr>
            </w:pPr>
            <w:r>
              <w:rPr>
                <w:rFonts w:eastAsia="Calibri" w:cs=""/>
                <w:b/>
                <w:kern w:val="0"/>
                <w:sz w:val="22"/>
                <w:szCs w:val="22"/>
                <w:lang w:val="fr-FR" w:eastAsia="en-US" w:bidi="ar-SA"/>
              </w:rPr>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tc>
      </w:tr>
      <w:tr>
        <w:trPr/>
        <w:tc>
          <w:tcPr>
            <w:tcW w:w="3020"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Pouvoir accueillir à minima 10 personnes</w:t>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tc>
      </w:tr>
      <w:tr>
        <w:trPr/>
        <w:tc>
          <w:tcPr>
            <w:tcW w:w="3020" w:type="dxa"/>
            <w:tcBorders/>
          </w:tcPr>
          <w:p>
            <w:pPr>
              <w:pStyle w:val="Normal"/>
              <w:widowControl/>
              <w:spacing w:lineRule="auto" w:line="240" w:before="0" w:after="0"/>
              <w:jc w:val="left"/>
              <w:rPr>
                <w:b/>
                <w:b/>
              </w:rPr>
            </w:pPr>
            <w:r>
              <w:rPr>
                <w:rFonts w:eastAsia="Calibri" w:cs=""/>
                <w:kern w:val="0"/>
                <w:sz w:val="22"/>
                <w:szCs w:val="22"/>
                <w:lang w:val="fr-FR" w:eastAsia="en-US" w:bidi="ar-SA"/>
              </w:rPr>
              <w:t>Disposer de matériel récent, adapté et en bon état de fonctionnement</w:t>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tc>
      </w:tr>
      <w:tr>
        <w:trPr>
          <w:trHeight w:val="96" w:hRule="atLeast"/>
        </w:trPr>
        <w:tc>
          <w:tcPr>
            <w:tcW w:w="3020" w:type="dxa"/>
            <w:tcBorders/>
          </w:tcPr>
          <w:p>
            <w:pPr>
              <w:pStyle w:val="Normal"/>
              <w:widowControl/>
              <w:spacing w:lineRule="auto" w:line="240" w:before="0" w:after="0"/>
              <w:jc w:val="left"/>
              <w:rPr>
                <w:rFonts w:ascii="Calibri" w:hAnsi="Calibri" w:eastAsia="Calibri" w:cs=""/>
                <w:kern w:val="0"/>
                <w:sz w:val="22"/>
                <w:szCs w:val="22"/>
                <w:lang w:val="fr-FR" w:eastAsia="en-US" w:bidi="ar-SA"/>
              </w:rPr>
            </w:pPr>
            <w:r>
              <w:rPr>
                <w:rFonts w:eastAsia="Calibri" w:cs=""/>
                <w:kern w:val="0"/>
                <w:sz w:val="22"/>
                <w:szCs w:val="22"/>
                <w:lang w:val="fr-FR" w:eastAsia="en-US" w:bidi="ar-SA"/>
              </w:rPr>
              <w:t>Garantir l’ouverture de l’établissement à l’année ou à minima de Mai à Octobre, ou sur demande en cas de visites programmées pour un groupe</w:t>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p>
            <w:pPr>
              <w:pStyle w:val="Normal"/>
              <w:widowControl/>
              <w:spacing w:lineRule="auto" w:line="240" w:before="0" w:after="0"/>
              <w:jc w:val="center"/>
              <w:rPr>
                <w:b/>
                <w:b/>
                <w:sz w:val="28"/>
                <w:szCs w:val="28"/>
              </w:rPr>
            </w:pPr>
            <w:r>
              <w:rPr>
                <w:rFonts w:eastAsia="Calibri" w:cs=""/>
                <w:b/>
                <w:kern w:val="0"/>
                <w:sz w:val="22"/>
                <w:szCs w:val="22"/>
                <w:lang w:val="fr-FR" w:eastAsia="en-US" w:bidi="ar-SA"/>
              </w:rPr>
            </w:r>
          </w:p>
        </w:tc>
        <w:tc>
          <w:tcPr>
            <w:tcW w:w="3021" w:type="dxa"/>
            <w:tcBorders/>
          </w:tcPr>
          <w:p>
            <w:pPr>
              <w:pStyle w:val="Normal"/>
              <w:widowControl/>
              <w:spacing w:lineRule="auto" w:line="240" w:before="0" w:after="0"/>
              <w:jc w:val="center"/>
              <w:rPr>
                <w:b/>
                <w:b/>
                <w:sz w:val="28"/>
                <w:szCs w:val="28"/>
              </w:rPr>
            </w:pPr>
            <w:r>
              <w:rPr>
                <w:rFonts w:eastAsia="Calibri" w:cs=""/>
                <w:b/>
                <w:kern w:val="0"/>
                <w:sz w:val="22"/>
                <w:szCs w:val="22"/>
                <w:lang w:val="fr-FR" w:eastAsia="en-US" w:bidi="ar-SA"/>
              </w:rPr>
            </w:r>
          </w:p>
          <w:p>
            <w:pPr>
              <w:pStyle w:val="Normal"/>
              <w:widowControl/>
              <w:spacing w:lineRule="auto" w:line="240" w:before="0" w:after="0"/>
              <w:jc w:val="center"/>
              <w:rPr>
                <w:b/>
                <w:b/>
                <w:sz w:val="28"/>
                <w:szCs w:val="28"/>
              </w:rPr>
            </w:pPr>
            <w:r>
              <w:rPr>
                <w:rFonts w:eastAsia="Calibri" w:cs=""/>
                <w:b/>
                <w:kern w:val="0"/>
                <w:sz w:val="28"/>
                <w:szCs w:val="28"/>
                <w:lang w:val="fr-FR" w:eastAsia="en-US" w:bidi="ar-SA"/>
              </w:rPr>
              <w:t>X</w:t>
            </w:r>
          </w:p>
        </w:tc>
      </w:tr>
    </w:tbl>
    <w:p>
      <w:pPr>
        <w:pStyle w:val="Normal"/>
        <w:rPr>
          <w:b/>
          <w:b/>
        </w:rPr>
      </w:pPr>
      <w:r>
        <w:rPr>
          <w:b/>
        </w:rPr>
      </w:r>
    </w:p>
    <w:p>
      <w:pPr>
        <w:pStyle w:val="Normal"/>
        <w:jc w:val="both"/>
        <w:rPr/>
      </w:pPr>
      <w:r>
        <w:rPr/>
        <w:t>Les critères obligatoires sont susceptibles d’évoluer. Les prestataires sont avertis de toute modification afin qu’ils puissent faire les changements nécessaires.</w:t>
      </w:r>
    </w:p>
    <w:p>
      <w:pPr>
        <w:pStyle w:val="Normal"/>
        <w:jc w:val="both"/>
        <w:rPr/>
      </w:pPr>
      <w:r>
        <w:rPr/>
        <w:t>La mise en place de ces critères obligatoires pour les prestataires a pour objectif de proposer des services adaptés et de qualité à la clientèle. Le but est également d’augmenter l’activité touristique sur le territoire, d’accroitre sa visibilité mais aussi d’augmenter  les dépenses touristiques sur le territoire et chez les prestataires.</w:t>
      </w:r>
    </w:p>
    <w:p>
      <w:pPr>
        <w:pStyle w:val="Normal"/>
        <w:rPr/>
      </w:pPr>
      <w:r>
        <w:rPr/>
      </w:r>
    </w:p>
    <w:p>
      <w:pPr>
        <w:pStyle w:val="Normal"/>
        <w:rPr/>
      </w:pPr>
      <w:r>
        <w:rPr/>
      </w:r>
    </w:p>
    <w:p>
      <w:pPr>
        <w:pStyle w:val="Normal"/>
        <w:rPr/>
      </w:pPr>
      <w:r>
        <w:rPr/>
      </w:r>
    </w:p>
    <w:p>
      <w:pPr>
        <w:pStyle w:val="Normal"/>
        <w:spacing w:before="0" w:after="160"/>
        <w:rPr>
          <w:b/>
          <w:b/>
        </w:rPr>
      </w:pPr>
      <w:r>
        <w:rPr/>
      </w:r>
    </w:p>
    <w:sectPr>
      <w:headerReference w:type="default" r:id="rId4"/>
      <w:footerReference w:type="default" r:id="rId5"/>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Myriad Pro">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center"/>
      <w:rPr>
        <w:rFonts w:ascii="Myriad Pro" w:hAnsi="Myriad Pro"/>
        <w:sz w:val="19"/>
        <w:szCs w:val="19"/>
      </w:rPr>
    </w:pPr>
    <w:r>
      <w:drawing>
        <wp:anchor behindDoc="1" distT="0" distB="0" distL="0" distR="0" simplePos="0" locked="0" layoutInCell="0" allowOverlap="1" relativeHeight="32">
          <wp:simplePos x="0" y="0"/>
          <wp:positionH relativeFrom="column">
            <wp:posOffset>4919345</wp:posOffset>
          </wp:positionH>
          <wp:positionV relativeFrom="paragraph">
            <wp:posOffset>-17145</wp:posOffset>
          </wp:positionV>
          <wp:extent cx="603250" cy="546100"/>
          <wp:effectExtent l="0" t="0" r="0" b="0"/>
          <wp:wrapNone/>
          <wp:docPr id="2" name="Image 14" descr="C:\Users\v.masson\AppData\Local\Microsoft\Windows\INetCache\Content.Word\Qualité Tour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4" descr="C:\Users\v.masson\AppData\Local\Microsoft\Windows\INetCache\Content.Word\Qualité Tourisme.jpg"/>
                  <pic:cNvPicPr>
                    <a:picLocks noChangeAspect="1" noChangeArrowheads="1"/>
                  </pic:cNvPicPr>
                </pic:nvPicPr>
                <pic:blipFill>
                  <a:blip r:embed="rId1"/>
                  <a:stretch>
                    <a:fillRect/>
                  </a:stretch>
                </pic:blipFill>
                <pic:spPr bwMode="auto">
                  <a:xfrm>
                    <a:off x="0" y="0"/>
                    <a:ext cx="603250" cy="546100"/>
                  </a:xfrm>
                  <a:prstGeom prst="rect">
                    <a:avLst/>
                  </a:prstGeom>
                </pic:spPr>
              </pic:pic>
            </a:graphicData>
          </a:graphic>
        </wp:anchor>
      </w:drawing>
      <w:drawing>
        <wp:anchor behindDoc="1" distT="0" distB="0" distL="0" distR="0" simplePos="0" locked="0" layoutInCell="0" allowOverlap="1" relativeHeight="41">
          <wp:simplePos x="0" y="0"/>
          <wp:positionH relativeFrom="column">
            <wp:posOffset>5605145</wp:posOffset>
          </wp:positionH>
          <wp:positionV relativeFrom="paragraph">
            <wp:posOffset>-5080</wp:posOffset>
          </wp:positionV>
          <wp:extent cx="481330" cy="607695"/>
          <wp:effectExtent l="0" t="0" r="0" b="0"/>
          <wp:wrapNone/>
          <wp:docPr id="3"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5" descr=""/>
                  <pic:cNvPicPr>
                    <a:picLocks noChangeAspect="1" noChangeArrowheads="1"/>
                  </pic:cNvPicPr>
                </pic:nvPicPr>
                <pic:blipFill>
                  <a:blip r:embed="rId2"/>
                  <a:stretch>
                    <a:fillRect/>
                  </a:stretch>
                </pic:blipFill>
                <pic:spPr bwMode="auto">
                  <a:xfrm>
                    <a:off x="0" y="0"/>
                    <a:ext cx="481330" cy="607695"/>
                  </a:xfrm>
                  <a:prstGeom prst="rect">
                    <a:avLst/>
                  </a:prstGeom>
                </pic:spPr>
              </pic:pic>
            </a:graphicData>
          </a:graphic>
        </wp:anchor>
      </w:drawing>
    </w:r>
    <w:r>
      <w:rPr>
        <w:color w:val="767171" w:themeColor="background2" w:themeShade="80"/>
        <w:sz w:val="18"/>
        <w:szCs w:val="18"/>
      </w:rPr>
      <w:t xml:space="preserve">  </w:t>
    </w:r>
    <w:r>
      <w:rPr>
        <w:rFonts w:ascii="Myriad Pro" w:hAnsi="Myriad Pro"/>
        <w:sz w:val="19"/>
        <w:szCs w:val="19"/>
      </w:rPr>
      <w:t>Place du Tour du Sol - 40</w:t>
    </w:r>
    <w:r>
      <w:rPr>
        <w:rFonts w:cs="Arial"/>
        <w:sz w:val="19"/>
        <w:szCs w:val="19"/>
      </w:rPr>
      <w:t> </w:t>
    </w:r>
    <w:r>
      <w:rPr>
        <w:rFonts w:ascii="Myriad Pro" w:hAnsi="Myriad Pro"/>
        <w:sz w:val="19"/>
        <w:szCs w:val="19"/>
      </w:rPr>
      <w:t>500 Saint-Sever</w:t>
    </w:r>
  </w:p>
  <w:p>
    <w:pPr>
      <w:pStyle w:val="Normal"/>
      <w:jc w:val="center"/>
      <w:rPr>
        <w:rFonts w:ascii="Myriad Pro" w:hAnsi="Myriad Pro"/>
        <w:sz w:val="19"/>
        <w:szCs w:val="19"/>
      </w:rPr>
    </w:pPr>
    <w:r>
      <w:rPr>
        <w:rFonts w:ascii="Myriad Pro" w:hAnsi="Myriad Pro"/>
        <w:sz w:val="19"/>
        <w:szCs w:val="19"/>
      </w:rPr>
      <w:t xml:space="preserve">Tel : +33 (0)5 58 76 34 64 – </w:t>
    </w:r>
    <w:hyperlink r:id="rId3">
      <w:r>
        <w:rPr>
          <w:rStyle w:val="LienInternet"/>
          <w:rFonts w:ascii="Myriad Pro" w:hAnsi="Myriad Pro"/>
          <w:sz w:val="19"/>
          <w:szCs w:val="19"/>
        </w:rPr>
        <w:t>contact@landes-chalosse.com</w:t>
      </w:r>
    </w:hyperlink>
  </w:p>
  <w:p>
    <w:pPr>
      <w:pStyle w:val="Normal"/>
      <w:spacing w:before="0" w:after="160"/>
      <w:jc w:val="center"/>
      <w:rPr>
        <w:rFonts w:ascii="Myriad Pro" w:hAnsi="Myriad Pro"/>
        <w:sz w:val="19"/>
        <w:szCs w:val="19"/>
      </w:rPr>
    </w:pPr>
    <w:hyperlink r:id="rId4">
      <w:r>
        <w:rPr>
          <w:rStyle w:val="LienInternet"/>
          <w:rFonts w:ascii="Myriad Pro" w:hAnsi="Myriad Pro"/>
          <w:sz w:val="19"/>
          <w:szCs w:val="19"/>
        </w:rPr>
        <w:t>www.landes-chalosse.com</w:t>
      </w:r>
    </w:hyperlink>
    <w:r>
      <w:rPr>
        <w:rStyle w:val="LienInternet"/>
        <w:rFonts w:ascii="Myriad Pro" w:hAnsi="Myriad Pro"/>
        <w:sz w:val="19"/>
        <w:szCs w:val="19"/>
      </w:rPr>
      <w:t xml:space="preserve">      </w:t>
    </w:r>
    <w:r>
      <w:rPr/>
      <w:drawing>
        <wp:inline distT="0" distB="0" distL="0" distR="0">
          <wp:extent cx="295275" cy="200025"/>
          <wp:effectExtent l="0" t="0" r="0" b="0"/>
          <wp:docPr id="4"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
                  <pic:cNvPicPr>
                    <a:picLocks noChangeAspect="1" noChangeArrowheads="1"/>
                  </pic:cNvPicPr>
                </pic:nvPicPr>
                <pic:blipFill>
                  <a:blip r:embed="rId5"/>
                  <a:stretch>
                    <a:fillRect/>
                  </a:stretch>
                </pic:blipFill>
                <pic:spPr bwMode="auto">
                  <a:xfrm>
                    <a:off x="0" y="0"/>
                    <a:ext cx="295275" cy="200025"/>
                  </a:xfrm>
                  <a:prstGeom prst="rect">
                    <a:avLst/>
                  </a:prstGeom>
                </pic:spPr>
              </pic:pic>
            </a:graphicData>
          </a:graphic>
        </wp:inline>
      </w:drawing>
    </w:r>
    <w:r>
      <w:rPr>
        <w:rFonts w:ascii="Myriad Pro" w:hAnsi="Myriad Pro"/>
        <w:sz w:val="19"/>
        <w:szCs w:val="19"/>
      </w:rPr>
      <w:t>Landes</w:t>
    </w:r>
    <w:r>
      <w:rPr/>
      <w:t xml:space="preserve"> </w:t>
    </w:r>
    <w:r>
      <w:rPr>
        <w:rFonts w:ascii="Myriad Pro" w:hAnsi="Myriad Pro"/>
        <w:sz w:val="19"/>
        <w:szCs w:val="19"/>
      </w:rPr>
      <w:t xml:space="preserve">Chalosse Tourisme  </w:t>
    </w:r>
    <w:r>
      <w:rPr>
        <w:rFonts w:ascii="Myriad Pro" w:hAnsi="Myriad Pro"/>
        <w:sz w:val="19"/>
        <w:szCs w:val="19"/>
      </w:rPr>
      <w:drawing>
        <wp:anchor behindDoc="1" distT="0" distB="0" distL="0" distR="0" simplePos="0" locked="0" layoutInCell="0" allowOverlap="1" relativeHeight="8">
          <wp:simplePos x="0" y="0"/>
          <wp:positionH relativeFrom="column">
            <wp:posOffset>4956175</wp:posOffset>
          </wp:positionH>
          <wp:positionV relativeFrom="paragraph">
            <wp:posOffset>9261475</wp:posOffset>
          </wp:positionV>
          <wp:extent cx="481330" cy="607695"/>
          <wp:effectExtent l="0" t="0" r="0" b="0"/>
          <wp:wrapNone/>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
                  <pic:cNvPicPr>
                    <a:picLocks noChangeAspect="1" noChangeArrowheads="1"/>
                  </pic:cNvPicPr>
                </pic:nvPicPr>
                <pic:blipFill>
                  <a:blip r:embed="rId6"/>
                  <a:stretch>
                    <a:fillRect/>
                  </a:stretch>
                </pic:blipFill>
                <pic:spPr bwMode="auto">
                  <a:xfrm>
                    <a:off x="0" y="0"/>
                    <a:ext cx="481330" cy="607695"/>
                  </a:xfrm>
                  <a:prstGeom prst="rect">
                    <a:avLst/>
                  </a:prstGeom>
                </pic:spPr>
              </pic:pic>
            </a:graphicData>
          </a:graphic>
        </wp:anchor>
      </w:drawing>
      <w:drawing>
        <wp:anchor behindDoc="1" distT="0" distB="0" distL="0" distR="0" simplePos="0" locked="0" layoutInCell="0" allowOverlap="1" relativeHeight="11">
          <wp:simplePos x="0" y="0"/>
          <wp:positionH relativeFrom="column">
            <wp:posOffset>5546725</wp:posOffset>
          </wp:positionH>
          <wp:positionV relativeFrom="paragraph">
            <wp:posOffset>9287510</wp:posOffset>
          </wp:positionV>
          <wp:extent cx="603250" cy="546100"/>
          <wp:effectExtent l="0" t="0" r="0" b="0"/>
          <wp:wrapNone/>
          <wp:docPr id="6" name="Image 4" descr="C:\Users\v.masson\AppData\Local\Microsoft\Windows\INetCache\Content.Word\Qualité Tour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4" descr="C:\Users\v.masson\AppData\Local\Microsoft\Windows\INetCache\Content.Word\Qualité Tourisme.jpg"/>
                  <pic:cNvPicPr>
                    <a:picLocks noChangeAspect="1" noChangeArrowheads="1"/>
                  </pic:cNvPicPr>
                </pic:nvPicPr>
                <pic:blipFill>
                  <a:blip r:embed="rId7"/>
                  <a:stretch>
                    <a:fillRect/>
                  </a:stretch>
                </pic:blipFill>
                <pic:spPr bwMode="auto">
                  <a:xfrm>
                    <a:off x="0" y="0"/>
                    <a:ext cx="603250" cy="546100"/>
                  </a:xfrm>
                  <a:prstGeom prst="rect">
                    <a:avLst/>
                  </a:prstGeom>
                </pic:spPr>
              </pic:pic>
            </a:graphicData>
          </a:graphic>
        </wp:anchor>
      </w:drawing>
      <w:drawing>
        <wp:anchor behindDoc="1" distT="0" distB="0" distL="0" distR="0" simplePos="0" locked="0" layoutInCell="0" allowOverlap="1" relativeHeight="14">
          <wp:simplePos x="0" y="0"/>
          <wp:positionH relativeFrom="column">
            <wp:posOffset>4956175</wp:posOffset>
          </wp:positionH>
          <wp:positionV relativeFrom="paragraph">
            <wp:posOffset>9261475</wp:posOffset>
          </wp:positionV>
          <wp:extent cx="481330" cy="607695"/>
          <wp:effectExtent l="0" t="0" r="0" b="0"/>
          <wp:wrapNone/>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
                  <pic:cNvPicPr>
                    <a:picLocks noChangeAspect="1" noChangeArrowheads="1"/>
                  </pic:cNvPicPr>
                </pic:nvPicPr>
                <pic:blipFill>
                  <a:blip r:embed="rId8"/>
                  <a:stretch>
                    <a:fillRect/>
                  </a:stretch>
                </pic:blipFill>
                <pic:spPr bwMode="auto">
                  <a:xfrm>
                    <a:off x="0" y="0"/>
                    <a:ext cx="481330" cy="607695"/>
                  </a:xfrm>
                  <a:prstGeom prst="rect">
                    <a:avLst/>
                  </a:prstGeom>
                </pic:spPr>
              </pic:pic>
            </a:graphicData>
          </a:graphic>
        </wp:anchor>
      </w:drawing>
      <w:drawing>
        <wp:anchor behindDoc="1" distT="0" distB="0" distL="0" distR="0" simplePos="0" locked="0" layoutInCell="0" allowOverlap="1" relativeHeight="17">
          <wp:simplePos x="0" y="0"/>
          <wp:positionH relativeFrom="column">
            <wp:posOffset>5546725</wp:posOffset>
          </wp:positionH>
          <wp:positionV relativeFrom="paragraph">
            <wp:posOffset>9287510</wp:posOffset>
          </wp:positionV>
          <wp:extent cx="603250" cy="546100"/>
          <wp:effectExtent l="0" t="0" r="0" b="0"/>
          <wp:wrapNone/>
          <wp:docPr id="8" name="Image 6" descr="C:\Users\v.masson\AppData\Local\Microsoft\Windows\INetCache\Content.Word\Qualité Tour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6" descr="C:\Users\v.masson\AppData\Local\Microsoft\Windows\INetCache\Content.Word\Qualité Tourisme.jpg"/>
                  <pic:cNvPicPr>
                    <a:picLocks noChangeAspect="1" noChangeArrowheads="1"/>
                  </pic:cNvPicPr>
                </pic:nvPicPr>
                <pic:blipFill>
                  <a:blip r:embed="rId9"/>
                  <a:stretch>
                    <a:fillRect/>
                  </a:stretch>
                </pic:blipFill>
                <pic:spPr bwMode="auto">
                  <a:xfrm>
                    <a:off x="0" y="0"/>
                    <a:ext cx="603250" cy="546100"/>
                  </a:xfrm>
                  <a:prstGeom prst="rect">
                    <a:avLst/>
                  </a:prstGeom>
                </pic:spPr>
              </pic:pic>
            </a:graphicData>
          </a:graphic>
        </wp:anchor>
      </w:drawing>
      <w:drawing>
        <wp:anchor behindDoc="1" distT="0" distB="0" distL="0" distR="0" simplePos="0" locked="0" layoutInCell="0" allowOverlap="1" relativeHeight="20">
          <wp:simplePos x="0" y="0"/>
          <wp:positionH relativeFrom="column">
            <wp:posOffset>5546725</wp:posOffset>
          </wp:positionH>
          <wp:positionV relativeFrom="paragraph">
            <wp:posOffset>9287510</wp:posOffset>
          </wp:positionV>
          <wp:extent cx="603250" cy="546100"/>
          <wp:effectExtent l="0" t="0" r="0" b="0"/>
          <wp:wrapNone/>
          <wp:docPr id="9" name="Image 8" descr="C:\Users\v.masson\AppData\Local\Microsoft\Windows\INetCache\Content.Word\Qualité Tour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descr="C:\Users\v.masson\AppData\Local\Microsoft\Windows\INetCache\Content.Word\Qualité Tourisme.jpg"/>
                  <pic:cNvPicPr>
                    <a:picLocks noChangeAspect="1" noChangeArrowheads="1"/>
                  </pic:cNvPicPr>
                </pic:nvPicPr>
                <pic:blipFill>
                  <a:blip r:embed="rId10"/>
                  <a:stretch>
                    <a:fillRect/>
                  </a:stretch>
                </pic:blipFill>
                <pic:spPr bwMode="auto">
                  <a:xfrm>
                    <a:off x="0" y="0"/>
                    <a:ext cx="603250" cy="546100"/>
                  </a:xfrm>
                  <a:prstGeom prst="rect">
                    <a:avLst/>
                  </a:prstGeom>
                </pic:spPr>
              </pic:pic>
            </a:graphicData>
          </a:graphic>
        </wp:anchor>
      </w:drawing>
      <w:drawing>
        <wp:anchor behindDoc="1" distT="0" distB="0" distL="0" distR="0" simplePos="0" locked="0" layoutInCell="0" allowOverlap="1" relativeHeight="23">
          <wp:simplePos x="0" y="0"/>
          <wp:positionH relativeFrom="column">
            <wp:posOffset>5546725</wp:posOffset>
          </wp:positionH>
          <wp:positionV relativeFrom="paragraph">
            <wp:posOffset>9287510</wp:posOffset>
          </wp:positionV>
          <wp:extent cx="603250" cy="546100"/>
          <wp:effectExtent l="0" t="0" r="0" b="0"/>
          <wp:wrapNone/>
          <wp:docPr id="10" name="Image 9" descr="C:\Users\v.masson\AppData\Local\Microsoft\Windows\INetCache\Content.Word\Qualité Tour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descr="C:\Users\v.masson\AppData\Local\Microsoft\Windows\INetCache\Content.Word\Qualité Tourisme.jpg"/>
                  <pic:cNvPicPr>
                    <a:picLocks noChangeAspect="1" noChangeArrowheads="1"/>
                  </pic:cNvPicPr>
                </pic:nvPicPr>
                <pic:blipFill>
                  <a:blip r:embed="rId11"/>
                  <a:stretch>
                    <a:fillRect/>
                  </a:stretch>
                </pic:blipFill>
                <pic:spPr bwMode="auto">
                  <a:xfrm>
                    <a:off x="0" y="0"/>
                    <a:ext cx="603250" cy="546100"/>
                  </a:xfrm>
                  <a:prstGeom prst="rect">
                    <a:avLst/>
                  </a:prstGeom>
                </pic:spPr>
              </pic:pic>
            </a:graphicData>
          </a:graphic>
        </wp:anchor>
      </w:drawing>
      <w:drawing>
        <wp:anchor behindDoc="1" distT="0" distB="0" distL="0" distR="0" simplePos="0" locked="0" layoutInCell="0" allowOverlap="1" relativeHeight="26">
          <wp:simplePos x="0" y="0"/>
          <wp:positionH relativeFrom="column">
            <wp:posOffset>5546725</wp:posOffset>
          </wp:positionH>
          <wp:positionV relativeFrom="paragraph">
            <wp:posOffset>9287510</wp:posOffset>
          </wp:positionV>
          <wp:extent cx="603250" cy="546100"/>
          <wp:effectExtent l="0" t="0" r="0" b="0"/>
          <wp:wrapNone/>
          <wp:docPr id="11" name="Image 10" descr="C:\Users\v.masson\AppData\Local\Microsoft\Windows\INetCache\Content.Word\Qualité Tour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descr="C:\Users\v.masson\AppData\Local\Microsoft\Windows\INetCache\Content.Word\Qualité Tourisme.jpg"/>
                  <pic:cNvPicPr>
                    <a:picLocks noChangeAspect="1" noChangeArrowheads="1"/>
                  </pic:cNvPicPr>
                </pic:nvPicPr>
                <pic:blipFill>
                  <a:blip r:embed="rId12"/>
                  <a:stretch>
                    <a:fillRect/>
                  </a:stretch>
                </pic:blipFill>
                <pic:spPr bwMode="auto">
                  <a:xfrm>
                    <a:off x="0" y="0"/>
                    <a:ext cx="603250" cy="546100"/>
                  </a:xfrm>
                  <a:prstGeom prst="rect">
                    <a:avLst/>
                  </a:prstGeom>
                </pic:spPr>
              </pic:pic>
            </a:graphicData>
          </a:graphic>
        </wp:anchor>
      </w:drawing>
      <w:drawing>
        <wp:anchor behindDoc="1" distT="0" distB="0" distL="0" distR="0" simplePos="0" locked="0" layoutInCell="0" allowOverlap="1" relativeHeight="29">
          <wp:simplePos x="0" y="0"/>
          <wp:positionH relativeFrom="column">
            <wp:posOffset>5546725</wp:posOffset>
          </wp:positionH>
          <wp:positionV relativeFrom="paragraph">
            <wp:posOffset>9287510</wp:posOffset>
          </wp:positionV>
          <wp:extent cx="603250" cy="546100"/>
          <wp:effectExtent l="0" t="0" r="0" b="0"/>
          <wp:wrapNone/>
          <wp:docPr id="12" name="Image 11" descr="C:\Users\v.masson\AppData\Local\Microsoft\Windows\INetCache\Content.Word\Qualité Tour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descr="C:\Users\v.masson\AppData\Local\Microsoft\Windows\INetCache\Content.Word\Qualité Tourisme.jpg"/>
                  <pic:cNvPicPr>
                    <a:picLocks noChangeAspect="1" noChangeArrowheads="1"/>
                  </pic:cNvPicPr>
                </pic:nvPicPr>
                <pic:blipFill>
                  <a:blip r:embed="rId13"/>
                  <a:stretch>
                    <a:fillRect/>
                  </a:stretch>
                </pic:blipFill>
                <pic:spPr bwMode="auto">
                  <a:xfrm>
                    <a:off x="0" y="0"/>
                    <a:ext cx="603250" cy="546100"/>
                  </a:xfrm>
                  <a:prstGeom prst="rect">
                    <a:avLst/>
                  </a:prstGeom>
                </pic:spPr>
              </pic:pic>
            </a:graphicData>
          </a:graphic>
        </wp:anchor>
      </w:drawing>
      <w:drawing>
        <wp:anchor behindDoc="1" distT="0" distB="0" distL="0" distR="0" simplePos="0" locked="0" layoutInCell="0" allowOverlap="1" relativeHeight="35">
          <wp:simplePos x="0" y="0"/>
          <wp:positionH relativeFrom="column">
            <wp:posOffset>4956175</wp:posOffset>
          </wp:positionH>
          <wp:positionV relativeFrom="paragraph">
            <wp:posOffset>9261475</wp:posOffset>
          </wp:positionV>
          <wp:extent cx="481330" cy="607695"/>
          <wp:effectExtent l="0" t="0" r="0" b="0"/>
          <wp:wrapNone/>
          <wp:docPr id="13"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descr=""/>
                  <pic:cNvPicPr>
                    <a:picLocks noChangeAspect="1" noChangeArrowheads="1"/>
                  </pic:cNvPicPr>
                </pic:nvPicPr>
                <pic:blipFill>
                  <a:blip r:embed="rId14"/>
                  <a:stretch>
                    <a:fillRect/>
                  </a:stretch>
                </pic:blipFill>
                <pic:spPr bwMode="auto">
                  <a:xfrm>
                    <a:off x="0" y="0"/>
                    <a:ext cx="481330" cy="607695"/>
                  </a:xfrm>
                  <a:prstGeom prst="rect">
                    <a:avLst/>
                  </a:prstGeom>
                </pic:spPr>
              </pic:pic>
            </a:graphicData>
          </a:graphic>
        </wp:anchor>
      </w:drawing>
      <w:t xml:space="preserve">                        </w:t>
    </w:r>
    <w:r>
      <w:drawing>
        <wp:anchor behindDoc="1" distT="0" distB="0" distL="0" distR="0" simplePos="0" locked="0" layoutInCell="0" allowOverlap="1" relativeHeight="38">
          <wp:simplePos x="0" y="0"/>
          <wp:positionH relativeFrom="column">
            <wp:posOffset>2566670</wp:posOffset>
          </wp:positionH>
          <wp:positionV relativeFrom="paragraph">
            <wp:posOffset>1271270</wp:posOffset>
          </wp:positionV>
          <wp:extent cx="481330" cy="607695"/>
          <wp:effectExtent l="0" t="0" r="0" b="0"/>
          <wp:wrapNone/>
          <wp:docPr id="14"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3" descr=""/>
                  <pic:cNvPicPr>
                    <a:picLocks noChangeAspect="1" noChangeArrowheads="1"/>
                  </pic:cNvPicPr>
                </pic:nvPicPr>
                <pic:blipFill>
                  <a:blip r:embed="rId15"/>
                  <a:stretch>
                    <a:fillRect/>
                  </a:stretch>
                </pic:blipFill>
                <pic:spPr bwMode="auto">
                  <a:xfrm>
                    <a:off x="0" y="0"/>
                    <a:ext cx="481330" cy="607695"/>
                  </a:xfrm>
                  <a:prstGeom prst="rect">
                    <a:avLst/>
                  </a:prstGeom>
                </pic:spPr>
              </pic:pic>
            </a:graphicData>
          </a:graphic>
        </wp:anchor>
      </w:drawing>
    </w:r>
    <w:r>
      <w:rPr>
        <w:rFonts w:ascii="Myriad Pro" w:hAnsi="Myriad Pro"/>
        <w:sz w:val="19"/>
        <w:szCs w:val="19"/>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jc w:val="right"/>
      <w:rPr>
        <w:b/>
        <w:b/>
      </w:rPr>
    </w:pPr>
    <w:r>
      <w:rPr>
        <w:b/>
        <w:color w:val="767171" w:themeColor="background2" w:themeShade="80"/>
        <w:sz w:val="18"/>
        <w:szCs w:val="18"/>
      </w:rPr>
      <w:t xml:space="preserve">Outils/CO/51 mis à jour le 22 mai 2020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1d2ec1"/>
    <w:rPr>
      <w:color w:val="0563C1" w:themeColor="hyperlink"/>
      <w:u w:val="single"/>
    </w:rPr>
  </w:style>
  <w:style w:type="character" w:styleId="EntteCar" w:customStyle="1">
    <w:name w:val="En-tête Car"/>
    <w:basedOn w:val="DefaultParagraphFont"/>
    <w:uiPriority w:val="99"/>
    <w:qFormat/>
    <w:rsid w:val="00043aeb"/>
    <w:rPr/>
  </w:style>
  <w:style w:type="character" w:styleId="PieddepageCar" w:customStyle="1">
    <w:name w:val="Pied de page Car"/>
    <w:basedOn w:val="DefaultParagraphFont"/>
    <w:uiPriority w:val="99"/>
    <w:qFormat/>
    <w:rsid w:val="00043aeb"/>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1d2ec1"/>
    <w:pPr>
      <w:spacing w:before="0" w:after="16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043aeb"/>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043aeb"/>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ca1a8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landes-chalosse.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 Id="rId3" Type="http://schemas.openxmlformats.org/officeDocument/2006/relationships/hyperlink" Target="mailto:contact@landes-chalosse.com" TargetMode="External"/><Relationship Id="rId4" Type="http://schemas.openxmlformats.org/officeDocument/2006/relationships/hyperlink" Target="http://www.landes-chalosse.com/" TargetMode="External"/><Relationship Id="rId5" Type="http://schemas.openxmlformats.org/officeDocument/2006/relationships/image" Target="media/image4.jpeg"/><Relationship Id="rId6" Type="http://schemas.openxmlformats.org/officeDocument/2006/relationships/image" Target="media/image3.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2.jpeg"/><Relationship Id="rId10" Type="http://schemas.openxmlformats.org/officeDocument/2006/relationships/image" Target="media/image2.jpeg"/><Relationship Id="rId11" Type="http://schemas.openxmlformats.org/officeDocument/2006/relationships/image" Target="media/image2.jpeg"/><Relationship Id="rId12" Type="http://schemas.openxmlformats.org/officeDocument/2006/relationships/image" Target="media/image2.jpeg"/><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image" Target="media/image3.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5F098-31C3-4D99-AFB1-44170DFBF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Application>LibreOffice/7.3.2.2$Windows_X86_64 LibreOffice_project/49f2b1bff42cfccbd8f788c8dc32c1c309559be0</Application>
  <AppVersion>15.0000</AppVersion>
  <Pages>3</Pages>
  <Words>656</Words>
  <Characters>3684</Characters>
  <CharactersWithSpaces>4322</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2017-12-01T09:53:00Z</dcterms:created>
  <dc:creator>Lucie Bovy</dc:creator>
  <dc:description/>
  <dc:language>fr-FR</dc:language>
  <cp:lastModifiedBy>Lucie Bovy</cp:lastModifiedBy>
  <dcterms:modified xsi:type="dcterms:W3CDTF">2020-05-22T12:29:00Z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